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67C6B" w14:textId="4A9368A8" w:rsidR="000C7235" w:rsidRDefault="00F27808" w:rsidP="008E48C4">
      <w:pPr>
        <w:jc w:val="center"/>
      </w:pPr>
      <w:r>
        <w:t>О</w:t>
      </w:r>
      <w:r w:rsidR="000C7235">
        <w:t>бщество с ограниченной ответственностью «</w:t>
      </w:r>
      <w:r w:rsidR="00720E6B">
        <w:t>Алтайская электросетевая компания</w:t>
      </w:r>
      <w:r w:rsidR="000C7235">
        <w:t>»</w:t>
      </w:r>
    </w:p>
    <w:p w14:paraId="74AFE0B2" w14:textId="77777777" w:rsidR="000C7235" w:rsidRDefault="000C7235" w:rsidP="000C7235">
      <w:pPr>
        <w:jc w:val="center"/>
      </w:pPr>
      <w:r>
        <w:t>в соответствии с Постановлением Правительства РФ от 21.01. 2004г. №24</w:t>
      </w:r>
    </w:p>
    <w:p w14:paraId="1A4C05FA" w14:textId="77777777" w:rsidR="000C7235" w:rsidRDefault="000C7235" w:rsidP="000C7235">
      <w:pPr>
        <w:jc w:val="center"/>
      </w:pPr>
      <w:r>
        <w:t>«Об утверждении стандартов раскрытия информации субъектами оптового и</w:t>
      </w:r>
    </w:p>
    <w:p w14:paraId="718DFE4A" w14:textId="77777777" w:rsidR="000C7235" w:rsidRDefault="000C7235" w:rsidP="000C7235">
      <w:pPr>
        <w:jc w:val="center"/>
      </w:pPr>
      <w:r>
        <w:t>розничных рынков электрической энергии» раскрывает следующую информацию</w:t>
      </w:r>
    </w:p>
    <w:p w14:paraId="6F615F1B" w14:textId="5496FF97" w:rsidR="000C7235" w:rsidRDefault="000C7235" w:rsidP="000C7235">
      <w:pPr>
        <w:jc w:val="center"/>
      </w:pPr>
      <w:r>
        <w:t>по пункту 1</w:t>
      </w:r>
      <w:r w:rsidR="005B5DFC">
        <w:t>9</w:t>
      </w:r>
      <w:r>
        <w:t xml:space="preserve"> подпункт «</w:t>
      </w:r>
      <w:r w:rsidR="005B5DFC">
        <w:t>г</w:t>
      </w:r>
      <w:r>
        <w:t xml:space="preserve">» абзац </w:t>
      </w:r>
      <w:r w:rsidR="005B5DFC">
        <w:t>6</w:t>
      </w:r>
    </w:p>
    <w:p w14:paraId="058A8353" w14:textId="77777777" w:rsidR="000C7235" w:rsidRDefault="000C7235" w:rsidP="000C7235">
      <w:r>
        <w:t xml:space="preserve"> </w:t>
      </w:r>
    </w:p>
    <w:p w14:paraId="2DDCCC03" w14:textId="77777777" w:rsidR="000C7235" w:rsidRDefault="000C7235" w:rsidP="000C7235">
      <w:pPr>
        <w:jc w:val="center"/>
      </w:pPr>
      <w:r>
        <w:t>об объеме недопоставленной в результате аварийных отключений электрической энергии:</w:t>
      </w:r>
    </w:p>
    <w:p w14:paraId="0A8B6629" w14:textId="77777777" w:rsidR="000C7235" w:rsidRDefault="000C7235" w:rsidP="000C7235">
      <w:r>
        <w:t xml:space="preserve"> </w:t>
      </w:r>
    </w:p>
    <w:tbl>
      <w:tblPr>
        <w:tblStyle w:val="a9"/>
        <w:tblpPr w:leftFromText="180" w:rightFromText="180" w:vertAnchor="text" w:horzAnchor="margin" w:tblpX="3510" w:tblpY="-35"/>
        <w:tblW w:w="0" w:type="auto"/>
        <w:tblLook w:val="04A0" w:firstRow="1" w:lastRow="0" w:firstColumn="1" w:lastColumn="0" w:noHBand="0" w:noVBand="1"/>
      </w:tblPr>
      <w:tblGrid>
        <w:gridCol w:w="3883"/>
        <w:gridCol w:w="3029"/>
      </w:tblGrid>
      <w:tr w:rsidR="000C7235" w14:paraId="1F02A0C0" w14:textId="77777777" w:rsidTr="000C7235">
        <w:tc>
          <w:tcPr>
            <w:tcW w:w="3883" w:type="dxa"/>
          </w:tcPr>
          <w:p w14:paraId="20DAE8EC" w14:textId="03E47528" w:rsidR="000C7235" w:rsidRDefault="00577821" w:rsidP="000C7235">
            <w:pPr>
              <w:tabs>
                <w:tab w:val="left" w:pos="4904"/>
              </w:tabs>
            </w:pPr>
            <w:r>
              <w:t>Квартал 20</w:t>
            </w:r>
            <w:r w:rsidR="00E33EE4">
              <w:t>21</w:t>
            </w:r>
            <w:r w:rsidR="000C7235" w:rsidRPr="000C7235">
              <w:t xml:space="preserve"> года</w:t>
            </w:r>
          </w:p>
        </w:tc>
        <w:tc>
          <w:tcPr>
            <w:tcW w:w="3029" w:type="dxa"/>
          </w:tcPr>
          <w:p w14:paraId="092657CA" w14:textId="77777777" w:rsidR="000C7235" w:rsidRDefault="000C7235" w:rsidP="00DB1F1C">
            <w:pPr>
              <w:tabs>
                <w:tab w:val="left" w:pos="4904"/>
              </w:tabs>
              <w:jc w:val="center"/>
            </w:pPr>
            <w:r w:rsidRPr="000C7235">
              <w:t>Информация по кВт*ч</w:t>
            </w:r>
          </w:p>
        </w:tc>
      </w:tr>
      <w:tr w:rsidR="000C7235" w14:paraId="5A57E1C6" w14:textId="77777777" w:rsidTr="000C7235">
        <w:tc>
          <w:tcPr>
            <w:tcW w:w="3883" w:type="dxa"/>
          </w:tcPr>
          <w:p w14:paraId="42DD9A5A" w14:textId="2F4A8FBE" w:rsidR="000C7235" w:rsidRDefault="000C7235" w:rsidP="000C7235">
            <w:pPr>
              <w:tabs>
                <w:tab w:val="left" w:pos="4904"/>
              </w:tabs>
            </w:pPr>
            <w:r w:rsidRPr="000C7235">
              <w:t xml:space="preserve"> </w:t>
            </w:r>
            <w:r w:rsidR="00F0397F">
              <w:t>2</w:t>
            </w:r>
            <w:r w:rsidR="005C67AF">
              <w:t xml:space="preserve"> </w:t>
            </w:r>
            <w:r w:rsidRPr="000C7235">
              <w:t>квартал</w:t>
            </w:r>
          </w:p>
        </w:tc>
        <w:tc>
          <w:tcPr>
            <w:tcW w:w="3029" w:type="dxa"/>
          </w:tcPr>
          <w:p w14:paraId="4A7735CD" w14:textId="71C5113F" w:rsidR="00AD6730" w:rsidRPr="005C67AF" w:rsidRDefault="00720E6B" w:rsidP="005C67AF">
            <w:pPr>
              <w:tabs>
                <w:tab w:val="left" w:pos="4904"/>
              </w:tabs>
              <w:jc w:val="center"/>
            </w:pPr>
            <w:r>
              <w:t>0</w:t>
            </w:r>
          </w:p>
        </w:tc>
      </w:tr>
    </w:tbl>
    <w:p w14:paraId="787D3CC5" w14:textId="77777777" w:rsidR="00F10881" w:rsidRPr="000C7235" w:rsidRDefault="00F10881" w:rsidP="000C7235">
      <w:pPr>
        <w:tabs>
          <w:tab w:val="left" w:pos="4904"/>
        </w:tabs>
      </w:pPr>
    </w:p>
    <w:sectPr w:rsidR="00F10881" w:rsidRPr="000C7235" w:rsidSect="000C723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35"/>
    <w:rsid w:val="000033C3"/>
    <w:rsid w:val="0003112E"/>
    <w:rsid w:val="00042302"/>
    <w:rsid w:val="0005402A"/>
    <w:rsid w:val="0006025F"/>
    <w:rsid w:val="00085364"/>
    <w:rsid w:val="000931DC"/>
    <w:rsid w:val="000C7235"/>
    <w:rsid w:val="000E4B1B"/>
    <w:rsid w:val="00107433"/>
    <w:rsid w:val="001150E3"/>
    <w:rsid w:val="00134582"/>
    <w:rsid w:val="001503C0"/>
    <w:rsid w:val="001600B6"/>
    <w:rsid w:val="00173CE2"/>
    <w:rsid w:val="001A08B8"/>
    <w:rsid w:val="001A5F5F"/>
    <w:rsid w:val="001D27E2"/>
    <w:rsid w:val="001E2ACD"/>
    <w:rsid w:val="001E5F6C"/>
    <w:rsid w:val="00215E3F"/>
    <w:rsid w:val="002A5CB7"/>
    <w:rsid w:val="002A6CA4"/>
    <w:rsid w:val="002C2556"/>
    <w:rsid w:val="002C3525"/>
    <w:rsid w:val="002D63F1"/>
    <w:rsid w:val="002F701F"/>
    <w:rsid w:val="00326796"/>
    <w:rsid w:val="00335BED"/>
    <w:rsid w:val="00375330"/>
    <w:rsid w:val="003754EC"/>
    <w:rsid w:val="004570EC"/>
    <w:rsid w:val="004B2905"/>
    <w:rsid w:val="004C20C3"/>
    <w:rsid w:val="00511547"/>
    <w:rsid w:val="00550882"/>
    <w:rsid w:val="00577821"/>
    <w:rsid w:val="00590227"/>
    <w:rsid w:val="005B5DFC"/>
    <w:rsid w:val="005C5A77"/>
    <w:rsid w:val="005C67AF"/>
    <w:rsid w:val="005D38BC"/>
    <w:rsid w:val="005F1AC0"/>
    <w:rsid w:val="006213C8"/>
    <w:rsid w:val="00630C6F"/>
    <w:rsid w:val="006628E5"/>
    <w:rsid w:val="00684BB6"/>
    <w:rsid w:val="006A6B09"/>
    <w:rsid w:val="006F54E7"/>
    <w:rsid w:val="00706BDD"/>
    <w:rsid w:val="00720E6B"/>
    <w:rsid w:val="00722B31"/>
    <w:rsid w:val="00752DBD"/>
    <w:rsid w:val="00753F52"/>
    <w:rsid w:val="00792AA1"/>
    <w:rsid w:val="007A5CCC"/>
    <w:rsid w:val="007E73DB"/>
    <w:rsid w:val="00853FE1"/>
    <w:rsid w:val="008E48C4"/>
    <w:rsid w:val="00921074"/>
    <w:rsid w:val="009630D2"/>
    <w:rsid w:val="009745A0"/>
    <w:rsid w:val="00983B15"/>
    <w:rsid w:val="009B625D"/>
    <w:rsid w:val="00A2762B"/>
    <w:rsid w:val="00A372D9"/>
    <w:rsid w:val="00A43EDB"/>
    <w:rsid w:val="00A45E51"/>
    <w:rsid w:val="00AA3196"/>
    <w:rsid w:val="00AA437E"/>
    <w:rsid w:val="00AB2395"/>
    <w:rsid w:val="00AB3902"/>
    <w:rsid w:val="00AC3CAA"/>
    <w:rsid w:val="00AD6730"/>
    <w:rsid w:val="00AF5941"/>
    <w:rsid w:val="00BC5028"/>
    <w:rsid w:val="00BD0ED6"/>
    <w:rsid w:val="00BD1118"/>
    <w:rsid w:val="00BD26CB"/>
    <w:rsid w:val="00BD3E11"/>
    <w:rsid w:val="00C01AD9"/>
    <w:rsid w:val="00C12191"/>
    <w:rsid w:val="00C40E3E"/>
    <w:rsid w:val="00C44518"/>
    <w:rsid w:val="00C57F6A"/>
    <w:rsid w:val="00CA795E"/>
    <w:rsid w:val="00CC72AB"/>
    <w:rsid w:val="00CE795F"/>
    <w:rsid w:val="00D01658"/>
    <w:rsid w:val="00D44D53"/>
    <w:rsid w:val="00D47F19"/>
    <w:rsid w:val="00DB1F1C"/>
    <w:rsid w:val="00E33EE4"/>
    <w:rsid w:val="00EA7AED"/>
    <w:rsid w:val="00ED3418"/>
    <w:rsid w:val="00F00D0D"/>
    <w:rsid w:val="00F0397F"/>
    <w:rsid w:val="00F10881"/>
    <w:rsid w:val="00F1591B"/>
    <w:rsid w:val="00F263FB"/>
    <w:rsid w:val="00F27808"/>
    <w:rsid w:val="00F633A6"/>
    <w:rsid w:val="00F9203A"/>
    <w:rsid w:val="00FA0DF4"/>
    <w:rsid w:val="00FA7B57"/>
    <w:rsid w:val="00FB29A7"/>
    <w:rsid w:val="00FD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5373"/>
  <w15:docId w15:val="{2ACBB1B1-CC94-4B93-88C4-A1A020DC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BDD"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706BDD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5">
    <w:name w:val="Заголовок Знак"/>
    <w:basedOn w:val="a0"/>
    <w:link w:val="a3"/>
    <w:rsid w:val="00706BDD"/>
    <w:rPr>
      <w:rFonts w:ascii="Arial" w:eastAsia="Andale Sans UI" w:hAnsi="Arial" w:cs="Tahoma"/>
      <w:kern w:val="1"/>
      <w:sz w:val="28"/>
      <w:szCs w:val="28"/>
    </w:rPr>
  </w:style>
  <w:style w:type="paragraph" w:styleId="a4">
    <w:name w:val="Subtitle"/>
    <w:basedOn w:val="a"/>
    <w:next w:val="a6"/>
    <w:link w:val="a7"/>
    <w:qFormat/>
    <w:rsid w:val="00706BDD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706BDD"/>
    <w:rPr>
      <w:rFonts w:ascii="Arial" w:eastAsia="Andale Sans UI" w:hAnsi="Arial" w:cs="Tahoma"/>
      <w:i/>
      <w:iCs/>
      <w:kern w:val="1"/>
      <w:sz w:val="28"/>
      <w:szCs w:val="28"/>
    </w:rPr>
  </w:style>
  <w:style w:type="paragraph" w:styleId="a6">
    <w:name w:val="Body Text"/>
    <w:basedOn w:val="a"/>
    <w:link w:val="a8"/>
    <w:uiPriority w:val="99"/>
    <w:semiHidden/>
    <w:unhideWhenUsed/>
    <w:rsid w:val="00706BDD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706BDD"/>
    <w:rPr>
      <w:rFonts w:eastAsia="Andale Sans UI"/>
      <w:kern w:val="1"/>
      <w:sz w:val="24"/>
      <w:szCs w:val="24"/>
    </w:rPr>
  </w:style>
  <w:style w:type="table" w:styleId="a9">
    <w:name w:val="Table Grid"/>
    <w:basedOn w:val="a1"/>
    <w:uiPriority w:val="59"/>
    <w:rsid w:val="000C7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6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"Южно-Сибирская энергетическая компания"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Соколовский Владимир Павлович</dc:creator>
  <cp:lastModifiedBy>AltSetKomp4</cp:lastModifiedBy>
  <cp:revision>4</cp:revision>
  <dcterms:created xsi:type="dcterms:W3CDTF">2021-04-28T09:18:00Z</dcterms:created>
  <dcterms:modified xsi:type="dcterms:W3CDTF">2021-07-12T08:00:00Z</dcterms:modified>
</cp:coreProperties>
</file>